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32D03" w14:textId="643754C4" w:rsidR="0083368D" w:rsidRPr="00B97580" w:rsidRDefault="0083368D" w:rsidP="0083368D">
      <w:pPr>
        <w:pStyle w:val="berschrift1"/>
        <w:rPr>
          <w:b w:val="0"/>
          <w:bCs/>
          <w:color w:val="000000" w:themeColor="text1"/>
        </w:rPr>
      </w:pPr>
      <w:bookmarkStart w:id="0" w:name="_Toc215821808"/>
      <w:r w:rsidRPr="00B97580">
        <w:rPr>
          <w:bCs/>
          <w:color w:val="000000" w:themeColor="text1"/>
        </w:rPr>
        <w:t xml:space="preserve">Abschnitt 4 – </w:t>
      </w:r>
      <w:bookmarkEnd w:id="0"/>
      <w:r w:rsidRPr="00B97580">
        <w:rPr>
          <w:bCs/>
          <w:color w:val="000000" w:themeColor="text1"/>
        </w:rPr>
        <w:t>Was nun!?</w:t>
      </w:r>
      <w:r w:rsidR="00490E52" w:rsidRPr="00B97580">
        <w:rPr>
          <w:bCs/>
          <w:color w:val="000000" w:themeColor="text1"/>
        </w:rPr>
        <w:t xml:space="preserve"> </w:t>
      </w:r>
    </w:p>
    <w:p w14:paraId="544020A5" w14:textId="1E18DEF6" w:rsidR="00FC1995" w:rsidRDefault="0004524C" w:rsidP="004E758D">
      <w:pPr>
        <w:jc w:val="both"/>
      </w:pPr>
      <w:r>
        <w:t xml:space="preserve">Ihr habt euch erfolgreich durch </w:t>
      </w:r>
      <w:r w:rsidR="00FC1995">
        <w:t>ein, zwei oder alle Module in Abschnitt 3 der Matrix</w:t>
      </w:r>
      <w:r>
        <w:t xml:space="preserve"> gearbeitet, </w:t>
      </w:r>
      <w:r w:rsidR="00FC1995">
        <w:t xml:space="preserve">habt </w:t>
      </w:r>
      <w:r>
        <w:t xml:space="preserve">diskutiert, </w:t>
      </w:r>
      <w:r w:rsidR="00FC1995">
        <w:t xml:space="preserve">neue </w:t>
      </w:r>
      <w:r>
        <w:t xml:space="preserve">Fragen </w:t>
      </w:r>
      <w:r w:rsidR="00FC1995">
        <w:t xml:space="preserve">aufgeworfen </w:t>
      </w:r>
      <w:r>
        <w:t>und wahrscheinlich bemerkt: Man kann nicht alles wissen – und das ist völlig okay. Genau dafür ist die Matrix da.</w:t>
      </w:r>
      <w:r w:rsidR="00FC1995">
        <w:t xml:space="preserve"> Sie dient als Leitfaden für die Recherche und Auseinandersetzung.</w:t>
      </w:r>
    </w:p>
    <w:p w14:paraId="1A0B3F48" w14:textId="553EA491" w:rsidR="0004524C" w:rsidRDefault="0004524C" w:rsidP="004E758D">
      <w:pPr>
        <w:jc w:val="both"/>
      </w:pPr>
      <w:r>
        <w:t xml:space="preserve">Abschnitt 4 hilft Euch nun einen Schritt </w:t>
      </w:r>
      <w:r w:rsidR="00FC1995">
        <w:t>weiterzugehen</w:t>
      </w:r>
      <w:r>
        <w:t xml:space="preserve">, </w:t>
      </w:r>
      <w:r w:rsidR="00FC1995">
        <w:t>euch eure Arbeit</w:t>
      </w:r>
      <w:r>
        <w:t xml:space="preserve"> anzusehen, das </w:t>
      </w:r>
      <w:r w:rsidRPr="00B97580">
        <w:rPr>
          <w:b/>
          <w:bCs/>
        </w:rPr>
        <w:t>Ganze zusammenzuführen</w:t>
      </w:r>
      <w:r>
        <w:t xml:space="preserve"> und zu </w:t>
      </w:r>
      <w:r w:rsidRPr="00B97580">
        <w:rPr>
          <w:b/>
          <w:bCs/>
        </w:rPr>
        <w:t>überlegen</w:t>
      </w:r>
      <w:r>
        <w:t xml:space="preserve">, was </w:t>
      </w:r>
      <w:r w:rsidR="00FC1995">
        <w:t>i</w:t>
      </w:r>
      <w:r>
        <w:t xml:space="preserve">hr </w:t>
      </w:r>
      <w:r w:rsidRPr="002C60C3">
        <w:rPr>
          <w:b/>
          <w:bCs/>
        </w:rPr>
        <w:t>mit</w:t>
      </w:r>
      <w:r>
        <w:t xml:space="preserve"> </w:t>
      </w:r>
      <w:r w:rsidR="00FC1995">
        <w:t xml:space="preserve">euren </w:t>
      </w:r>
      <w:r w:rsidRPr="002C60C3">
        <w:rPr>
          <w:b/>
          <w:bCs/>
        </w:rPr>
        <w:t>Erkenntnissen</w:t>
      </w:r>
      <w:r w:rsidR="00FC1995">
        <w:t xml:space="preserve"> </w:t>
      </w:r>
      <w:r w:rsidRPr="00B97580">
        <w:rPr>
          <w:b/>
          <w:bCs/>
        </w:rPr>
        <w:t>tun wollt.</w:t>
      </w:r>
      <w:r>
        <w:t xml:space="preserve"> </w:t>
      </w:r>
      <w:r w:rsidR="00FC1995">
        <w:t>Das Ziel von Abschnitt 4 ist es,</w:t>
      </w:r>
      <w:r w:rsidR="00490E52">
        <w:t xml:space="preserve"> </w:t>
      </w:r>
      <w:r w:rsidR="00490E52" w:rsidRPr="00B97580">
        <w:t>gemeinsam zu sortieren, priorisieren und aktiv zu werden.</w:t>
      </w:r>
    </w:p>
    <w:p w14:paraId="72441388" w14:textId="76296919" w:rsidR="00490E52" w:rsidRPr="00B97580" w:rsidRDefault="00490E52" w:rsidP="003B75D4">
      <w:pPr>
        <w:pStyle w:val="berschrift2"/>
        <w:shd w:val="clear" w:color="auto" w:fill="AB82FF"/>
        <w:rPr>
          <w:b w:val="0"/>
          <w:bCs/>
          <w:color w:val="000000" w:themeColor="text1"/>
        </w:rPr>
      </w:pPr>
      <w:r w:rsidRPr="00B97580">
        <w:rPr>
          <w:bCs/>
          <w:color w:val="000000" w:themeColor="text1"/>
        </w:rPr>
        <w:t xml:space="preserve">1. </w:t>
      </w:r>
      <w:r w:rsidR="00FC1995" w:rsidRPr="00B97580">
        <w:rPr>
          <w:bCs/>
          <w:color w:val="000000" w:themeColor="text1"/>
        </w:rPr>
        <w:t>E</w:t>
      </w:r>
      <w:r w:rsidR="0004524C" w:rsidRPr="00B97580">
        <w:rPr>
          <w:bCs/>
          <w:color w:val="000000" w:themeColor="text1"/>
        </w:rPr>
        <w:t>inen Überblick</w:t>
      </w:r>
      <w:r w:rsidRPr="00B97580">
        <w:rPr>
          <w:bCs/>
          <w:color w:val="000000" w:themeColor="text1"/>
        </w:rPr>
        <w:t xml:space="preserve"> </w:t>
      </w:r>
      <w:r w:rsidR="00FC1995" w:rsidRPr="00B97580">
        <w:rPr>
          <w:bCs/>
          <w:color w:val="000000" w:themeColor="text1"/>
        </w:rPr>
        <w:t xml:space="preserve">gewinnen </w:t>
      </w:r>
      <w:r w:rsidRPr="00B97580">
        <w:rPr>
          <w:bCs/>
          <w:color w:val="000000" w:themeColor="text1"/>
        </w:rPr>
        <w:t>und Schwerpunkte</w:t>
      </w:r>
      <w:r w:rsidR="00FC1995" w:rsidRPr="00B97580">
        <w:rPr>
          <w:bCs/>
          <w:color w:val="000000" w:themeColor="text1"/>
        </w:rPr>
        <w:t xml:space="preserve"> setzen</w:t>
      </w:r>
    </w:p>
    <w:p w14:paraId="6915C57D" w14:textId="34D16904" w:rsidR="0004524C" w:rsidRDefault="0004524C" w:rsidP="004E758D">
      <w:pPr>
        <w:jc w:val="both"/>
      </w:pPr>
      <w:r>
        <w:rPr>
          <w:szCs w:val="22"/>
        </w:rPr>
        <w:t xml:space="preserve">In den Modulen aus dem Abschnitt 3 habt ihr verschiedene Aspekte von KI- Überwachung beleuchtet. Jetzt geht es darum, diese Eindrücke nebeneinanderzulegen. </w:t>
      </w:r>
      <w:r>
        <w:t xml:space="preserve">Legt euch die </w:t>
      </w:r>
      <w:r w:rsidR="00FC1995">
        <w:t xml:space="preserve">Fazitfragen </w:t>
      </w:r>
      <w:r>
        <w:t>der bearbeiteten Abschnitte zurecht, um eine gemeinsame Bewertung vorzunehmen und</w:t>
      </w:r>
      <w:r w:rsidR="00FC1995">
        <w:t xml:space="preserve"> zu überlegen, welche</w:t>
      </w:r>
      <w:r>
        <w:t xml:space="preserve"> </w:t>
      </w:r>
      <w:r w:rsidRPr="003B75D4">
        <w:rPr>
          <w:b/>
          <w:bCs/>
        </w:rPr>
        <w:t>Themenbereiche</w:t>
      </w:r>
      <w:r>
        <w:t xml:space="preserve"> </w:t>
      </w:r>
      <w:r w:rsidR="00FC1995" w:rsidRPr="003B75D4">
        <w:rPr>
          <w:b/>
          <w:bCs/>
        </w:rPr>
        <w:t>für euch besonders wichtig</w:t>
      </w:r>
      <w:r w:rsidR="00FC1995">
        <w:t xml:space="preserve"> s</w:t>
      </w:r>
      <w:r w:rsidR="003B75D4">
        <w:t>i</w:t>
      </w:r>
      <w:r w:rsidR="00FC1995">
        <w:t>nd</w:t>
      </w:r>
      <w:r>
        <w:t>.</w:t>
      </w:r>
      <w:r w:rsidR="002C60C3">
        <w:t xml:space="preserve"> </w:t>
      </w:r>
      <w:r>
        <w:t xml:space="preserve">Fragt </w:t>
      </w:r>
      <w:r w:rsidR="00FC1995">
        <w:t xml:space="preserve">euch </w:t>
      </w:r>
      <w:r>
        <w:t>zum Beispiel:</w:t>
      </w:r>
    </w:p>
    <w:p w14:paraId="15BCFAB0" w14:textId="140A4C53" w:rsidR="0004524C" w:rsidRDefault="0004524C" w:rsidP="004E758D">
      <w:pPr>
        <w:pStyle w:val="Listenabsatz"/>
        <w:numPr>
          <w:ilvl w:val="0"/>
          <w:numId w:val="22"/>
        </w:numPr>
        <w:jc w:val="both"/>
        <w:rPr>
          <w:szCs w:val="22"/>
        </w:rPr>
      </w:pPr>
      <w:r>
        <w:rPr>
          <w:szCs w:val="22"/>
        </w:rPr>
        <w:t>We</w:t>
      </w:r>
      <w:r w:rsidR="00490E52">
        <w:rPr>
          <w:szCs w:val="22"/>
        </w:rPr>
        <w:t>l</w:t>
      </w:r>
      <w:r>
        <w:rPr>
          <w:szCs w:val="22"/>
        </w:rPr>
        <w:t>che Themen haben uns besonders beschäftigt oder auch verunsichert?</w:t>
      </w:r>
    </w:p>
    <w:p w14:paraId="6EBE0AED" w14:textId="536C7807" w:rsidR="0004524C" w:rsidRDefault="0004524C" w:rsidP="004E758D">
      <w:pPr>
        <w:pStyle w:val="Listenabsatz"/>
        <w:numPr>
          <w:ilvl w:val="0"/>
          <w:numId w:val="22"/>
        </w:numPr>
        <w:jc w:val="both"/>
        <w:rPr>
          <w:szCs w:val="22"/>
        </w:rPr>
      </w:pPr>
      <w:r>
        <w:rPr>
          <w:szCs w:val="22"/>
        </w:rPr>
        <w:t>Wo sehen wir die größten Risiken oder Ungerechtigkeiten?</w:t>
      </w:r>
    </w:p>
    <w:p w14:paraId="6336D94C" w14:textId="40CE39D9" w:rsidR="0004524C" w:rsidRDefault="0004524C" w:rsidP="004E758D">
      <w:pPr>
        <w:pStyle w:val="Listenabsatz"/>
        <w:numPr>
          <w:ilvl w:val="0"/>
          <w:numId w:val="22"/>
        </w:numPr>
        <w:jc w:val="both"/>
        <w:rPr>
          <w:szCs w:val="22"/>
        </w:rPr>
      </w:pPr>
      <w:r>
        <w:rPr>
          <w:szCs w:val="22"/>
        </w:rPr>
        <w:t>Welche Aspekte sind für unseren lokalen Kontext besonders relevant?</w:t>
      </w:r>
    </w:p>
    <w:p w14:paraId="728E5352" w14:textId="73152B8B" w:rsidR="0004524C" w:rsidRDefault="0004524C" w:rsidP="004E758D">
      <w:pPr>
        <w:pStyle w:val="Listenabsatz"/>
        <w:numPr>
          <w:ilvl w:val="0"/>
          <w:numId w:val="22"/>
        </w:numPr>
        <w:jc w:val="both"/>
        <w:rPr>
          <w:szCs w:val="22"/>
        </w:rPr>
      </w:pPr>
      <w:r>
        <w:rPr>
          <w:szCs w:val="22"/>
        </w:rPr>
        <w:t>Wo fehlt uns noch entscheidendes Wissen?</w:t>
      </w:r>
    </w:p>
    <w:p w14:paraId="1ABA5B31" w14:textId="328A11C6" w:rsidR="0004524C" w:rsidRDefault="0004524C" w:rsidP="004E758D">
      <w:pPr>
        <w:jc w:val="both"/>
        <w:rPr>
          <w:szCs w:val="22"/>
        </w:rPr>
      </w:pPr>
      <w:r>
        <w:rPr>
          <w:szCs w:val="22"/>
        </w:rPr>
        <w:t xml:space="preserve">Es geht </w:t>
      </w:r>
      <w:r w:rsidR="00490E52">
        <w:rPr>
          <w:szCs w:val="22"/>
        </w:rPr>
        <w:t xml:space="preserve">nicht darum, etwas als „richtig“ oder „falsch“ zu entscheiden oder am Ende eine eindeutige Bewertung </w:t>
      </w:r>
      <w:r w:rsidR="00FC1995">
        <w:rPr>
          <w:szCs w:val="22"/>
        </w:rPr>
        <w:t>abzugeben</w:t>
      </w:r>
      <w:r w:rsidR="00490E52">
        <w:rPr>
          <w:szCs w:val="22"/>
        </w:rPr>
        <w:t xml:space="preserve">. Wichtig ist es, sichtbar zu machen, welche Aspekte für </w:t>
      </w:r>
      <w:r w:rsidR="00FC1995">
        <w:rPr>
          <w:szCs w:val="22"/>
        </w:rPr>
        <w:t xml:space="preserve">euch </w:t>
      </w:r>
      <w:r w:rsidR="00490E52">
        <w:rPr>
          <w:szCs w:val="22"/>
        </w:rPr>
        <w:t xml:space="preserve">und </w:t>
      </w:r>
      <w:r w:rsidR="00FC1995">
        <w:rPr>
          <w:szCs w:val="22"/>
        </w:rPr>
        <w:t xml:space="preserve">euren </w:t>
      </w:r>
      <w:r w:rsidR="00490E52">
        <w:rPr>
          <w:szCs w:val="22"/>
        </w:rPr>
        <w:t xml:space="preserve">lokalen Kontext besonders wichtig sind, wo </w:t>
      </w:r>
      <w:r w:rsidR="00FC1995">
        <w:rPr>
          <w:szCs w:val="22"/>
        </w:rPr>
        <w:t>i</w:t>
      </w:r>
      <w:r w:rsidR="00490E52">
        <w:rPr>
          <w:szCs w:val="22"/>
        </w:rPr>
        <w:t xml:space="preserve">hr ansetzen wollt und was </w:t>
      </w:r>
      <w:r w:rsidR="00FC1995">
        <w:rPr>
          <w:szCs w:val="22"/>
        </w:rPr>
        <w:t xml:space="preserve">euch </w:t>
      </w:r>
      <w:r w:rsidR="00490E52">
        <w:rPr>
          <w:szCs w:val="22"/>
        </w:rPr>
        <w:t>politisch und gesellschaftlich am meisten umtreibt.</w:t>
      </w:r>
    </w:p>
    <w:p w14:paraId="58053073" w14:textId="75D8AD98" w:rsidR="00490E52" w:rsidRPr="003B75D4" w:rsidRDefault="00490E52" w:rsidP="003B75D4">
      <w:pPr>
        <w:pStyle w:val="berschrift2"/>
        <w:shd w:val="clear" w:color="auto" w:fill="AB82FF"/>
        <w:rPr>
          <w:b w:val="0"/>
          <w:bCs/>
          <w:color w:val="000000" w:themeColor="text1"/>
        </w:rPr>
      </w:pPr>
      <w:r w:rsidRPr="003B75D4">
        <w:rPr>
          <w:bCs/>
          <w:color w:val="000000" w:themeColor="text1"/>
        </w:rPr>
        <w:t xml:space="preserve">2. </w:t>
      </w:r>
      <w:r w:rsidR="00FC1995" w:rsidRPr="003B75D4">
        <w:rPr>
          <w:bCs/>
          <w:color w:val="000000" w:themeColor="text1"/>
        </w:rPr>
        <w:t>G</w:t>
      </w:r>
      <w:r w:rsidRPr="003B75D4">
        <w:rPr>
          <w:bCs/>
          <w:color w:val="000000" w:themeColor="text1"/>
        </w:rPr>
        <w:t>emeinsam</w:t>
      </w:r>
      <w:r w:rsidR="00FC1995" w:rsidRPr="003B75D4">
        <w:rPr>
          <w:bCs/>
          <w:color w:val="000000" w:themeColor="text1"/>
        </w:rPr>
        <w:t xml:space="preserve"> reflektieren</w:t>
      </w:r>
    </w:p>
    <w:p w14:paraId="7B303C71" w14:textId="59F4D02B" w:rsidR="00490E52" w:rsidRPr="003B75D4" w:rsidRDefault="00490E52" w:rsidP="004E758D">
      <w:pPr>
        <w:jc w:val="both"/>
      </w:pPr>
      <w:r w:rsidRPr="003B75D4">
        <w:t xml:space="preserve">Ein wichtiger Schritt, um von einer strukturierten Übersicht zu einer informierten Einschätzung zu kommen, ist die Reflexion. Fragt euch: Liefert der konkrete Einsatz von KI-Überwachung einen </w:t>
      </w:r>
      <w:r w:rsidRPr="003B75D4">
        <w:rPr>
          <w:b/>
          <w:bCs/>
        </w:rPr>
        <w:t>Beitrag</w:t>
      </w:r>
      <w:r w:rsidRPr="003B75D4">
        <w:t xml:space="preserve"> zu</w:t>
      </w:r>
      <w:r w:rsidR="00F738CC" w:rsidRPr="003B75D4">
        <w:t xml:space="preserve">r </w:t>
      </w:r>
      <w:r w:rsidR="00F738CC" w:rsidRPr="003B75D4">
        <w:rPr>
          <w:b/>
          <w:bCs/>
        </w:rPr>
        <w:t>Bewältigung der</w:t>
      </w:r>
      <w:r w:rsidRPr="003B75D4">
        <w:rPr>
          <w:b/>
          <w:bCs/>
        </w:rPr>
        <w:t xml:space="preserve"> gesellschaftlichen Herausforderungen</w:t>
      </w:r>
      <w:r w:rsidR="00F738CC" w:rsidRPr="003B75D4">
        <w:rPr>
          <w:b/>
          <w:bCs/>
        </w:rPr>
        <w:t xml:space="preserve"> in der Stadt</w:t>
      </w:r>
      <w:r w:rsidR="00F738CC" w:rsidRPr="003B75D4">
        <w:t xml:space="preserve"> oder an dem </w:t>
      </w:r>
      <w:r w:rsidR="00F738CC" w:rsidRPr="003B75D4">
        <w:rPr>
          <w:b/>
          <w:bCs/>
        </w:rPr>
        <w:t>überwachten Ort</w:t>
      </w:r>
      <w:r w:rsidRPr="003B75D4">
        <w:t>?</w:t>
      </w:r>
    </w:p>
    <w:p w14:paraId="000DC6D3" w14:textId="709C6DB8" w:rsidR="00490E52" w:rsidRPr="003B75D4" w:rsidRDefault="00490E52" w:rsidP="003B75D4">
      <w:pPr>
        <w:jc w:val="both"/>
        <w:rPr>
          <w:color w:val="000000" w:themeColor="text1"/>
          <w:szCs w:val="22"/>
        </w:rPr>
      </w:pPr>
      <w:r w:rsidRPr="003B75D4">
        <w:rPr>
          <w:color w:val="000000" w:themeColor="text1"/>
          <w:szCs w:val="22"/>
        </w:rPr>
        <w:t>Ihr könnt dafür beispielsweise diskutieren:</w:t>
      </w:r>
    </w:p>
    <w:p w14:paraId="56819FDA" w14:textId="1FE2E354" w:rsidR="00490E52" w:rsidRPr="003B75D4" w:rsidRDefault="00490E52" w:rsidP="003B75D4">
      <w:pPr>
        <w:pStyle w:val="Listenabsatz"/>
        <w:numPr>
          <w:ilvl w:val="0"/>
          <w:numId w:val="23"/>
        </w:numPr>
        <w:jc w:val="both"/>
        <w:rPr>
          <w:color w:val="000000" w:themeColor="text1"/>
          <w:szCs w:val="22"/>
        </w:rPr>
      </w:pPr>
      <w:r w:rsidRPr="003B75D4">
        <w:rPr>
          <w:color w:val="000000" w:themeColor="text1"/>
          <w:szCs w:val="22"/>
        </w:rPr>
        <w:t xml:space="preserve">Macht die Technologie den öffentlichen Raum sicherer – </w:t>
      </w:r>
      <w:r w:rsidR="00F738CC" w:rsidRPr="003B75D4">
        <w:rPr>
          <w:color w:val="000000" w:themeColor="text1"/>
          <w:szCs w:val="22"/>
        </w:rPr>
        <w:t xml:space="preserve">und tut sie das </w:t>
      </w:r>
      <w:r w:rsidRPr="003B75D4">
        <w:rPr>
          <w:color w:val="000000" w:themeColor="text1"/>
          <w:szCs w:val="22"/>
        </w:rPr>
        <w:t>für alle</w:t>
      </w:r>
      <w:r w:rsidR="00F738CC" w:rsidRPr="003B75D4">
        <w:rPr>
          <w:color w:val="000000" w:themeColor="text1"/>
          <w:szCs w:val="22"/>
        </w:rPr>
        <w:t xml:space="preserve"> gleichermaßen</w:t>
      </w:r>
      <w:r w:rsidRPr="003B75D4">
        <w:rPr>
          <w:color w:val="000000" w:themeColor="text1"/>
          <w:szCs w:val="22"/>
        </w:rPr>
        <w:t>?</w:t>
      </w:r>
    </w:p>
    <w:p w14:paraId="262CE45A" w14:textId="0396FFA4" w:rsidR="00490E52" w:rsidRPr="003B75D4" w:rsidRDefault="00490E52" w:rsidP="003B75D4">
      <w:pPr>
        <w:pStyle w:val="Listenabsatz"/>
        <w:numPr>
          <w:ilvl w:val="0"/>
          <w:numId w:val="23"/>
        </w:numPr>
        <w:jc w:val="both"/>
        <w:rPr>
          <w:color w:val="000000" w:themeColor="text1"/>
          <w:szCs w:val="22"/>
        </w:rPr>
      </w:pPr>
      <w:r w:rsidRPr="003B75D4">
        <w:rPr>
          <w:color w:val="000000" w:themeColor="text1"/>
          <w:szCs w:val="22"/>
        </w:rPr>
        <w:t>Wer profitiert, wer trägt die Risiken der Technologie?</w:t>
      </w:r>
    </w:p>
    <w:p w14:paraId="0CEC4D26" w14:textId="09F98A71" w:rsidR="00490E52" w:rsidRPr="003B75D4" w:rsidRDefault="00490E52" w:rsidP="003B75D4">
      <w:pPr>
        <w:pStyle w:val="Listenabsatz"/>
        <w:numPr>
          <w:ilvl w:val="0"/>
          <w:numId w:val="23"/>
        </w:numPr>
        <w:jc w:val="both"/>
        <w:rPr>
          <w:color w:val="000000" w:themeColor="text1"/>
          <w:szCs w:val="22"/>
        </w:rPr>
      </w:pPr>
      <w:r w:rsidRPr="003B75D4">
        <w:rPr>
          <w:color w:val="000000" w:themeColor="text1"/>
          <w:szCs w:val="22"/>
        </w:rPr>
        <w:t>Werden Freiheitsrechte geschützt oder (schleichend) eingeschränkt?</w:t>
      </w:r>
    </w:p>
    <w:p w14:paraId="61C020B4" w14:textId="67EB0D06" w:rsidR="00490E52" w:rsidRPr="003B75D4" w:rsidRDefault="00490E52" w:rsidP="003B75D4">
      <w:pPr>
        <w:pStyle w:val="Listenabsatz"/>
        <w:numPr>
          <w:ilvl w:val="0"/>
          <w:numId w:val="23"/>
        </w:numPr>
        <w:jc w:val="both"/>
        <w:rPr>
          <w:color w:val="000000" w:themeColor="text1"/>
          <w:szCs w:val="22"/>
        </w:rPr>
      </w:pPr>
      <w:r w:rsidRPr="003B75D4">
        <w:rPr>
          <w:color w:val="000000" w:themeColor="text1"/>
          <w:szCs w:val="22"/>
        </w:rPr>
        <w:t>Welche sozialen, ökologischen oder finanziellen Kosten bleiben unsichtbar?</w:t>
      </w:r>
    </w:p>
    <w:p w14:paraId="107338B5" w14:textId="77777777" w:rsidR="00F738CC" w:rsidRPr="003B75D4" w:rsidRDefault="00490E52" w:rsidP="003B75D4">
      <w:pPr>
        <w:jc w:val="both"/>
        <w:rPr>
          <w:color w:val="000000" w:themeColor="text1"/>
          <w:szCs w:val="22"/>
        </w:rPr>
      </w:pPr>
      <w:r w:rsidRPr="003B75D4">
        <w:rPr>
          <w:color w:val="000000" w:themeColor="text1"/>
          <w:szCs w:val="22"/>
        </w:rPr>
        <w:t xml:space="preserve">Denkt dafür immer auch </w:t>
      </w:r>
      <w:r w:rsidRPr="003B75D4">
        <w:rPr>
          <w:b/>
          <w:bCs/>
          <w:color w:val="000000" w:themeColor="text1"/>
          <w:szCs w:val="22"/>
        </w:rPr>
        <w:t>Alternativen</w:t>
      </w:r>
      <w:r w:rsidRPr="003B75D4">
        <w:rPr>
          <w:color w:val="000000" w:themeColor="text1"/>
          <w:szCs w:val="22"/>
        </w:rPr>
        <w:t xml:space="preserve"> mit: </w:t>
      </w:r>
    </w:p>
    <w:p w14:paraId="50449D5D" w14:textId="5E37E1F5" w:rsidR="00490E52" w:rsidRPr="003B75D4" w:rsidRDefault="00490E52" w:rsidP="003B75D4">
      <w:pPr>
        <w:pStyle w:val="Listenabsatz"/>
        <w:numPr>
          <w:ilvl w:val="0"/>
          <w:numId w:val="27"/>
        </w:numPr>
        <w:jc w:val="both"/>
        <w:rPr>
          <w:color w:val="000000" w:themeColor="text1"/>
          <w:szCs w:val="22"/>
        </w:rPr>
      </w:pPr>
      <w:r w:rsidRPr="003B75D4">
        <w:rPr>
          <w:color w:val="000000" w:themeColor="text1"/>
          <w:szCs w:val="22"/>
        </w:rPr>
        <w:t xml:space="preserve">Welche alternativen Möglichkeiten gäbe es, die </w:t>
      </w:r>
      <w:r w:rsidR="00F738CC" w:rsidRPr="003B75D4">
        <w:rPr>
          <w:color w:val="000000" w:themeColor="text1"/>
          <w:szCs w:val="22"/>
        </w:rPr>
        <w:t>P</w:t>
      </w:r>
      <w:r w:rsidRPr="003B75D4">
        <w:rPr>
          <w:color w:val="000000" w:themeColor="text1"/>
          <w:szCs w:val="22"/>
        </w:rPr>
        <w:t>robleme besser, gerechter oder nachhaltiger zu lösen?</w:t>
      </w:r>
    </w:p>
    <w:p w14:paraId="4ACCDEBC" w14:textId="026FA950" w:rsidR="00F738CC" w:rsidRPr="003B75D4" w:rsidRDefault="00F738CC" w:rsidP="003B75D4">
      <w:pPr>
        <w:pStyle w:val="Listenabsatz"/>
        <w:numPr>
          <w:ilvl w:val="0"/>
          <w:numId w:val="27"/>
        </w:numPr>
        <w:jc w:val="both"/>
        <w:rPr>
          <w:color w:val="000000" w:themeColor="text1"/>
          <w:szCs w:val="22"/>
        </w:rPr>
      </w:pPr>
      <w:r w:rsidRPr="003B75D4">
        <w:rPr>
          <w:color w:val="000000" w:themeColor="text1"/>
          <w:szCs w:val="22"/>
        </w:rPr>
        <w:lastRenderedPageBreak/>
        <w:t>Wie können betroffene Viertel Konflikte so bewältigen, dass alle mitgenommen werden, ohne das neue Ausgrenzungsrisiken entstehen?</w:t>
      </w:r>
    </w:p>
    <w:p w14:paraId="445020F0" w14:textId="29BCAD80" w:rsidR="00490E52" w:rsidRPr="003B75D4" w:rsidRDefault="00490E52" w:rsidP="003B75D4">
      <w:pPr>
        <w:pStyle w:val="berschrift2"/>
        <w:shd w:val="clear" w:color="auto" w:fill="AB82FF"/>
        <w:rPr>
          <w:b w:val="0"/>
          <w:bCs/>
          <w:color w:val="000000" w:themeColor="text1"/>
        </w:rPr>
      </w:pPr>
      <w:r w:rsidRPr="003B75D4">
        <w:rPr>
          <w:bCs/>
          <w:color w:val="000000" w:themeColor="text1"/>
        </w:rPr>
        <w:t xml:space="preserve">3. Aktiv werden </w:t>
      </w:r>
    </w:p>
    <w:p w14:paraId="5E3235F5" w14:textId="20E4690B" w:rsidR="005F7757" w:rsidRDefault="005F7757" w:rsidP="003B75D4">
      <w:pPr>
        <w:jc w:val="both"/>
        <w:rPr>
          <w:szCs w:val="22"/>
        </w:rPr>
      </w:pPr>
      <w:r>
        <w:rPr>
          <w:szCs w:val="22"/>
        </w:rPr>
        <w:t xml:space="preserve">Nun habt Ihr die Möglichkeit aus </w:t>
      </w:r>
      <w:r w:rsidR="00F738CC">
        <w:rPr>
          <w:szCs w:val="22"/>
        </w:rPr>
        <w:t xml:space="preserve">euren </w:t>
      </w:r>
      <w:r>
        <w:rPr>
          <w:szCs w:val="22"/>
        </w:rPr>
        <w:t>Diskussionen und auf Basis der erarbeiteten informierten Einschätzung konkrete nächste Schritte abzuleiten. Zum Beispiel:</w:t>
      </w:r>
    </w:p>
    <w:p w14:paraId="2F4261DD" w14:textId="608E49C7" w:rsidR="005F7757" w:rsidRDefault="005F7757" w:rsidP="003B75D4">
      <w:pPr>
        <w:pStyle w:val="Listenabsatz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Welche Themen wollt ihr </w:t>
      </w:r>
      <w:r w:rsidR="00F738CC">
        <w:rPr>
          <w:szCs w:val="22"/>
        </w:rPr>
        <w:t xml:space="preserve">in die </w:t>
      </w:r>
      <w:r>
        <w:rPr>
          <w:szCs w:val="22"/>
        </w:rPr>
        <w:t>öffentlich</w:t>
      </w:r>
      <w:r w:rsidR="00F738CC">
        <w:rPr>
          <w:szCs w:val="22"/>
        </w:rPr>
        <w:t>e Debatte einbringen</w:t>
      </w:r>
      <w:r>
        <w:rPr>
          <w:szCs w:val="22"/>
        </w:rPr>
        <w:t xml:space="preserve">? </w:t>
      </w:r>
    </w:p>
    <w:p w14:paraId="6E1905A4" w14:textId="4DB13A6C" w:rsidR="005F7757" w:rsidRDefault="005F7757" w:rsidP="003B75D4">
      <w:pPr>
        <w:pStyle w:val="Listenabsatz"/>
        <w:numPr>
          <w:ilvl w:val="0"/>
          <w:numId w:val="24"/>
        </w:numPr>
        <w:jc w:val="both"/>
        <w:rPr>
          <w:szCs w:val="22"/>
        </w:rPr>
      </w:pPr>
      <w:r>
        <w:rPr>
          <w:szCs w:val="22"/>
        </w:rPr>
        <w:t xml:space="preserve">Welche Informationen fehlen </w:t>
      </w:r>
      <w:r w:rsidR="00F738CC">
        <w:rPr>
          <w:szCs w:val="22"/>
        </w:rPr>
        <w:t xml:space="preserve">euch </w:t>
      </w:r>
      <w:r>
        <w:rPr>
          <w:szCs w:val="22"/>
        </w:rPr>
        <w:t>noch, und wer müsste sie liefern?</w:t>
      </w:r>
    </w:p>
    <w:p w14:paraId="3984EF1D" w14:textId="63B38502" w:rsidR="005F7757" w:rsidRDefault="005F7757" w:rsidP="003B75D4">
      <w:pPr>
        <w:pStyle w:val="Listenabsatz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Zu welchen Themen wollt </w:t>
      </w:r>
      <w:r w:rsidR="00F738CC">
        <w:rPr>
          <w:szCs w:val="22"/>
        </w:rPr>
        <w:t>i</w:t>
      </w:r>
      <w:r>
        <w:rPr>
          <w:szCs w:val="22"/>
        </w:rPr>
        <w:t xml:space="preserve">hr weiter recherchieren oder </w:t>
      </w:r>
      <w:r w:rsidR="00F738CC">
        <w:rPr>
          <w:szCs w:val="22"/>
        </w:rPr>
        <w:t xml:space="preserve">euch </w:t>
      </w:r>
      <w:r>
        <w:rPr>
          <w:szCs w:val="22"/>
        </w:rPr>
        <w:t xml:space="preserve">Unterstützung </w:t>
      </w:r>
      <w:r w:rsidR="00F738CC">
        <w:rPr>
          <w:szCs w:val="22"/>
        </w:rPr>
        <w:t xml:space="preserve">von Expert:innen </w:t>
      </w:r>
      <w:r>
        <w:rPr>
          <w:szCs w:val="22"/>
        </w:rPr>
        <w:t>holen?</w:t>
      </w:r>
    </w:p>
    <w:p w14:paraId="5F255A6F" w14:textId="4EF150FD" w:rsidR="00F738CC" w:rsidRDefault="00F738CC" w:rsidP="003B75D4">
      <w:pPr>
        <w:pStyle w:val="Listenabsatz"/>
        <w:numPr>
          <w:ilvl w:val="0"/>
          <w:numId w:val="24"/>
        </w:numPr>
        <w:rPr>
          <w:szCs w:val="22"/>
        </w:rPr>
      </w:pPr>
      <w:r>
        <w:rPr>
          <w:szCs w:val="22"/>
        </w:rPr>
        <w:t>Wie wollt ihr die Betroffenen und die Stadtgesellschaft mit ins Boot holen?</w:t>
      </w:r>
    </w:p>
    <w:p w14:paraId="42111D91" w14:textId="79029A67" w:rsidR="005F7757" w:rsidRDefault="005F7757" w:rsidP="003B75D4">
      <w:pPr>
        <w:pStyle w:val="Listenabsatz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Welche Forderungen oder Positionen </w:t>
      </w:r>
      <w:r w:rsidR="00F738CC">
        <w:rPr>
          <w:szCs w:val="22"/>
        </w:rPr>
        <w:t>wollt ihr vertreten</w:t>
      </w:r>
      <w:r>
        <w:rPr>
          <w:szCs w:val="22"/>
        </w:rPr>
        <w:t>?</w:t>
      </w:r>
    </w:p>
    <w:p w14:paraId="03E2F334" w14:textId="73EA6B35" w:rsidR="005F7757" w:rsidRDefault="005F7757" w:rsidP="003B75D4">
      <w:pPr>
        <w:pStyle w:val="Listenabsatz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Wen wollt </w:t>
      </w:r>
      <w:r w:rsidR="00F738CC">
        <w:rPr>
          <w:szCs w:val="22"/>
        </w:rPr>
        <w:t xml:space="preserve">ihr </w:t>
      </w:r>
      <w:r>
        <w:rPr>
          <w:szCs w:val="22"/>
        </w:rPr>
        <w:t>adressieren und in welcher Weise? (Polizei, zivilgesellschaftliche Öffentlichkeit, Journalist:innen, (Stadt-)Verwaltung, Politik etc.)</w:t>
      </w:r>
    </w:p>
    <w:p w14:paraId="51F3752C" w14:textId="031FD1F5" w:rsidR="005F7757" w:rsidRDefault="005F7757" w:rsidP="003B75D4">
      <w:pPr>
        <w:pStyle w:val="Listenabsatz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Wo könnt Ihr </w:t>
      </w:r>
      <w:r w:rsidR="00F738CC">
        <w:rPr>
          <w:szCs w:val="22"/>
        </w:rPr>
        <w:t xml:space="preserve">eure </w:t>
      </w:r>
      <w:r>
        <w:rPr>
          <w:szCs w:val="22"/>
        </w:rPr>
        <w:t>Perspektiven in Debatten, Veranstaltungen oder Stellungnahmen einbringen?</w:t>
      </w:r>
    </w:p>
    <w:p w14:paraId="2E54DC59" w14:textId="289FEC24" w:rsidR="005F7757" w:rsidRDefault="005F7757" w:rsidP="003B75D4">
      <w:pPr>
        <w:jc w:val="both"/>
        <w:rPr>
          <w:szCs w:val="22"/>
        </w:rPr>
      </w:pPr>
      <w:r>
        <w:rPr>
          <w:szCs w:val="22"/>
        </w:rPr>
        <w:t xml:space="preserve">Und denkt daran: </w:t>
      </w:r>
      <w:r w:rsidRPr="002C60C3">
        <w:rPr>
          <w:b/>
          <w:bCs/>
          <w:szCs w:val="22"/>
        </w:rPr>
        <w:t>Ihr seid mit diesen Fragen nicht allein</w:t>
      </w:r>
      <w:r>
        <w:rPr>
          <w:szCs w:val="22"/>
        </w:rPr>
        <w:t>. Viele Initiativen, Gruppen, Organisationen und Einzelpersonen beschäftigen sich lokal, regional oder bundesweit mit KI-Überwachung, Sicherheitstechnologien, Datenschutz, Freiheitsrechten und Themen sozialer Gerechtigkeit</w:t>
      </w:r>
      <w:r w:rsidR="00921208">
        <w:rPr>
          <w:szCs w:val="22"/>
        </w:rPr>
        <w:t xml:space="preserve"> (siehe Info-Web in unserer </w:t>
      </w:r>
      <w:hyperlink r:id="rId7" w:history="1">
        <w:r w:rsidR="00921208" w:rsidRPr="00921208">
          <w:rPr>
            <w:rStyle w:val="Hyperlink"/>
            <w:szCs w:val="22"/>
          </w:rPr>
          <w:t>Toolbox</w:t>
        </w:r>
      </w:hyperlink>
      <w:r w:rsidR="00921208">
        <w:rPr>
          <w:szCs w:val="22"/>
        </w:rPr>
        <w:t>).</w:t>
      </w:r>
    </w:p>
    <w:p w14:paraId="09600E21" w14:textId="76C667A9" w:rsidR="005F7757" w:rsidRDefault="005F7757" w:rsidP="003B75D4">
      <w:pPr>
        <w:jc w:val="both"/>
        <w:rPr>
          <w:szCs w:val="22"/>
        </w:rPr>
      </w:pPr>
      <w:r>
        <w:rPr>
          <w:szCs w:val="22"/>
        </w:rPr>
        <w:t xml:space="preserve">Überlegt daher: </w:t>
      </w:r>
    </w:p>
    <w:p w14:paraId="1EA3F5BA" w14:textId="4689F038" w:rsidR="005F7757" w:rsidRDefault="005F7757" w:rsidP="003B75D4">
      <w:pPr>
        <w:pStyle w:val="Listenabsatz"/>
        <w:numPr>
          <w:ilvl w:val="0"/>
          <w:numId w:val="26"/>
        </w:numPr>
        <w:jc w:val="both"/>
        <w:rPr>
          <w:szCs w:val="22"/>
        </w:rPr>
      </w:pPr>
      <w:r>
        <w:rPr>
          <w:szCs w:val="22"/>
        </w:rPr>
        <w:t>Mit welchen anderen Initiativen, Bündnissen oder zivilgesellschaf</w:t>
      </w:r>
      <w:r w:rsidR="002C60C3">
        <w:rPr>
          <w:szCs w:val="22"/>
        </w:rPr>
        <w:t>tl</w:t>
      </w:r>
      <w:r>
        <w:rPr>
          <w:szCs w:val="22"/>
        </w:rPr>
        <w:t xml:space="preserve">ichen Akteur:innen könnt </w:t>
      </w:r>
      <w:r w:rsidR="00F738CC">
        <w:rPr>
          <w:szCs w:val="22"/>
        </w:rPr>
        <w:t xml:space="preserve">ihr </w:t>
      </w:r>
      <w:r>
        <w:rPr>
          <w:szCs w:val="22"/>
        </w:rPr>
        <w:t>euch austauschen?</w:t>
      </w:r>
    </w:p>
    <w:p w14:paraId="7C8D4814" w14:textId="0DB684DB" w:rsidR="005F7757" w:rsidRDefault="005F7757" w:rsidP="003B75D4">
      <w:pPr>
        <w:pStyle w:val="Listenabsatz"/>
        <w:numPr>
          <w:ilvl w:val="0"/>
          <w:numId w:val="26"/>
        </w:numPr>
        <w:jc w:val="both"/>
        <w:rPr>
          <w:szCs w:val="22"/>
        </w:rPr>
      </w:pPr>
      <w:r>
        <w:rPr>
          <w:szCs w:val="22"/>
        </w:rPr>
        <w:t>Wer hat vielleicht schon ähnliche Erfahrungen gemacht oder sich mit vergleichbaren Projekten auseinandergesetzt?</w:t>
      </w:r>
    </w:p>
    <w:p w14:paraId="3AC6CF13" w14:textId="3D537AC3" w:rsidR="005F7757" w:rsidRDefault="005F7757" w:rsidP="003B75D4">
      <w:pPr>
        <w:pStyle w:val="Listenabsatz"/>
        <w:numPr>
          <w:ilvl w:val="0"/>
          <w:numId w:val="26"/>
        </w:numPr>
        <w:jc w:val="both"/>
        <w:rPr>
          <w:szCs w:val="22"/>
        </w:rPr>
      </w:pPr>
      <w:r>
        <w:rPr>
          <w:szCs w:val="22"/>
        </w:rPr>
        <w:t xml:space="preserve">Wo könnt </w:t>
      </w:r>
      <w:r w:rsidR="00F738CC">
        <w:rPr>
          <w:szCs w:val="22"/>
        </w:rPr>
        <w:t xml:space="preserve">ihr </w:t>
      </w:r>
      <w:r>
        <w:rPr>
          <w:szCs w:val="22"/>
        </w:rPr>
        <w:t>voneinander lernen, Wissen teilen oder gemeinsame Positionen entwickeln?</w:t>
      </w:r>
    </w:p>
    <w:p w14:paraId="53B33852" w14:textId="77777777" w:rsidR="002C60C3" w:rsidRDefault="005F7757" w:rsidP="003B75D4">
      <w:pPr>
        <w:jc w:val="both"/>
        <w:rPr>
          <w:szCs w:val="22"/>
        </w:rPr>
      </w:pPr>
      <w:r>
        <w:rPr>
          <w:szCs w:val="22"/>
        </w:rPr>
        <w:t xml:space="preserve">Vernetzung kann helfen, Ressourcen zu bündeln, </w:t>
      </w:r>
      <w:r w:rsidR="00F738CC">
        <w:rPr>
          <w:szCs w:val="22"/>
        </w:rPr>
        <w:t>neue Perspektiven zu finden</w:t>
      </w:r>
      <w:r>
        <w:rPr>
          <w:szCs w:val="22"/>
        </w:rPr>
        <w:t xml:space="preserve"> und Anliegen sichtbarer zu machen. </w:t>
      </w:r>
    </w:p>
    <w:p w14:paraId="2B6BA86A" w14:textId="38C8340E" w:rsidR="004E758D" w:rsidRDefault="00771CD8" w:rsidP="004E758D">
      <w:pPr>
        <w:jc w:val="both"/>
      </w:pPr>
      <w:r>
        <w:t>Die</w:t>
      </w:r>
      <w:r w:rsidR="005F7757">
        <w:t xml:space="preserve"> Frage</w:t>
      </w:r>
      <w:r>
        <w:t>n der Matrix</w:t>
      </w:r>
      <w:r w:rsidR="005F7757">
        <w:t xml:space="preserve"> sind selbstverständlich nicht abschließend</w:t>
      </w:r>
      <w:r w:rsidR="00F738CC">
        <w:t xml:space="preserve">. Sie </w:t>
      </w:r>
      <w:r w:rsidR="005F7757">
        <w:t xml:space="preserve">sollen einen ersten </w:t>
      </w:r>
      <w:r w:rsidR="005F7757" w:rsidRPr="002C60C3">
        <w:rPr>
          <w:b/>
          <w:bCs/>
        </w:rPr>
        <w:t>Impuls</w:t>
      </w:r>
      <w:r w:rsidR="005F7757">
        <w:t xml:space="preserve"> geben, wie eine </w:t>
      </w:r>
      <w:r w:rsidR="005F7757" w:rsidRPr="002C60C3">
        <w:rPr>
          <w:b/>
          <w:bCs/>
        </w:rPr>
        <w:t>informierte Auseinandersetzung mit KI-Technologien</w:t>
      </w:r>
      <w:r w:rsidR="005F7757">
        <w:t xml:space="preserve"> aktiv gestaltet werden kann. </w:t>
      </w:r>
      <w:r>
        <w:t>Sie</w:t>
      </w:r>
      <w:r w:rsidR="005F7757">
        <w:t xml:space="preserve"> ist ein </w:t>
      </w:r>
      <w:r w:rsidR="005F7757" w:rsidRPr="002C60C3">
        <w:rPr>
          <w:b/>
          <w:bCs/>
        </w:rPr>
        <w:t>Werkzeug</w:t>
      </w:r>
      <w:r w:rsidR="005F7757">
        <w:t xml:space="preserve">, das </w:t>
      </w:r>
      <w:r w:rsidR="00F738CC">
        <w:t>i</w:t>
      </w:r>
      <w:r w:rsidR="005F7757">
        <w:t xml:space="preserve">hr dafür auch immer wieder zur Hand nehmen könnt </w:t>
      </w:r>
      <w:r w:rsidR="002C60C3">
        <w:t>–</w:t>
      </w:r>
      <w:r w:rsidR="005F7757">
        <w:t xml:space="preserve"> wenn neue Informationen auftauchen, sich Projekte verändern oder neue Menschen dazukommen. </w:t>
      </w:r>
      <w:r w:rsidR="00F738CC">
        <w:t>Die Matrix soll</w:t>
      </w:r>
      <w:r w:rsidR="005F7757">
        <w:t xml:space="preserve"> euch darin bestärken, </w:t>
      </w:r>
      <w:r w:rsidR="00F738CC">
        <w:t xml:space="preserve">eure </w:t>
      </w:r>
      <w:r w:rsidR="005F7757">
        <w:t>Erfahrungen ernst zu nehmen und euch als handlungsfähigen Teil der Zivilgesellschaft zu begreifen.</w:t>
      </w:r>
    </w:p>
    <w:p w14:paraId="7381DFD7" w14:textId="77777777" w:rsidR="004E758D" w:rsidRDefault="004E758D">
      <w:pPr>
        <w:spacing w:before="0" w:after="160"/>
      </w:pPr>
      <w:r>
        <w:br w:type="page"/>
      </w:r>
    </w:p>
    <w:p w14:paraId="6D9D2A56" w14:textId="77777777" w:rsidR="0083368D" w:rsidRDefault="0083368D" w:rsidP="003B75D4">
      <w:pPr>
        <w:jc w:val="both"/>
        <w:rPr>
          <w:b/>
          <w:bCs/>
        </w:rPr>
      </w:pPr>
      <w:r>
        <w:rPr>
          <w:b/>
          <w:bCs/>
        </w:rPr>
        <w:lastRenderedPageBreak/>
        <w:t>Gesamteinschätzung</w:t>
      </w:r>
    </w:p>
    <w:sdt>
      <w:sdtPr>
        <w:id w:val="900640981"/>
        <w:placeholder>
          <w:docPart w:val="81A852E9024396459ACB6188ADD4A86C"/>
        </w:placeholder>
      </w:sdtPr>
      <w:sdtContent>
        <w:p w14:paraId="416E21B3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390F9EA1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27454EB9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28E9C695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2B73FE86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1BF81D98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18940B91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028C67C3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5F754C26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31F7435F" w14:textId="77777777" w:rsidR="0083368D" w:rsidRDefault="00000000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</w:sdtContent>
    </w:sdt>
    <w:p w14:paraId="75E05DC3" w14:textId="77777777" w:rsidR="0083368D" w:rsidRDefault="0083368D" w:rsidP="0083368D">
      <w:pPr>
        <w:spacing w:line="360" w:lineRule="auto"/>
        <w:rPr>
          <w:b/>
          <w:bCs/>
        </w:rPr>
      </w:pPr>
      <w:r>
        <w:rPr>
          <w:b/>
          <w:bCs/>
        </w:rPr>
        <w:t>Informationsbedarf</w:t>
      </w:r>
    </w:p>
    <w:sdt>
      <w:sdtPr>
        <w:id w:val="1360626653"/>
        <w:placeholder>
          <w:docPart w:val="BC117877C544F3448B135A75C4C2C34D"/>
        </w:placeholder>
      </w:sdtPr>
      <w:sdtContent>
        <w:p w14:paraId="3B7A0244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52B5D147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242A842F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0E1DCE6D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2884ECC9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0E7CB5E9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615B6BC8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0B42C415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1B6906BD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2734417A" w14:textId="77777777" w:rsidR="0083368D" w:rsidRDefault="00000000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</w:sdtContent>
    </w:sdt>
    <w:p w14:paraId="1AC09D5F" w14:textId="77777777" w:rsidR="0083368D" w:rsidRDefault="0083368D" w:rsidP="0083368D">
      <w:pPr>
        <w:spacing w:line="360" w:lineRule="auto"/>
        <w:rPr>
          <w:b/>
          <w:bCs/>
        </w:rPr>
      </w:pPr>
      <w:r>
        <w:rPr>
          <w:b/>
          <w:bCs/>
        </w:rPr>
        <w:t>Alternativen</w:t>
      </w:r>
    </w:p>
    <w:sdt>
      <w:sdtPr>
        <w:id w:val="-1974124010"/>
        <w:placeholder>
          <w:docPart w:val="52B3565EE7A2DF4B9A108844BE8ECD57"/>
        </w:placeholder>
      </w:sdtPr>
      <w:sdtContent>
        <w:p w14:paraId="6A61F3E4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4AD65C60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1CA2B3F5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28DE72C1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78E52B27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0AB57D98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6F9FDE72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6325BE63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3A05C949" w14:textId="77777777" w:rsidR="0083368D" w:rsidRDefault="0083368D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0B07CFE3" w14:textId="77777777" w:rsidR="0083368D" w:rsidRDefault="00000000" w:rsidP="0083368D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</w:sdtContent>
    </w:sdt>
    <w:sectPr w:rsidR="0083368D" w:rsidSect="0083368D">
      <w:footerReference w:type="even" r:id="rId8"/>
      <w:footerReference w:type="default" r:id="rId9"/>
      <w:pgSz w:w="11906" w:h="16838" w:orient="landscape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72E46" w14:textId="77777777" w:rsidR="00FC21AA" w:rsidRDefault="00FC21AA" w:rsidP="003877A8">
      <w:pPr>
        <w:spacing w:before="0" w:line="240" w:lineRule="auto"/>
      </w:pPr>
      <w:r>
        <w:separator/>
      </w:r>
    </w:p>
  </w:endnote>
  <w:endnote w:type="continuationSeparator" w:id="0">
    <w:p w14:paraId="224734AE" w14:textId="77777777" w:rsidR="00FC21AA" w:rsidRDefault="00FC21AA" w:rsidP="003877A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EPI Trebin (V240812)">
    <w:panose1 w:val="020B0604020202020204"/>
    <w:charset w:val="4D"/>
    <w:family w:val="auto"/>
    <w:notTrueType/>
    <w:pitch w:val="variable"/>
    <w:sig w:usb0="8000000F" w:usb1="00000052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</w:rPr>
      <w:id w:val="1518281474"/>
      <w:docPartObj>
        <w:docPartGallery w:val="Page Numbers (Bottom of Page)"/>
        <w:docPartUnique/>
      </w:docPartObj>
    </w:sdtPr>
    <w:sdtContent>
      <w:p w14:paraId="515681D3" w14:textId="1116A838" w:rsidR="003877A8" w:rsidRDefault="003877A8" w:rsidP="00B30F9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8FCFA1C" w14:textId="77777777" w:rsidR="003877A8" w:rsidRDefault="003877A8" w:rsidP="003877A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  <w:rFonts w:ascii="EPI Trebin (V240812)" w:hAnsi="EPI Trebin (V240812)"/>
      </w:rPr>
      <w:id w:val="-35047723"/>
      <w:docPartObj>
        <w:docPartGallery w:val="Page Numbers (Bottom of Page)"/>
        <w:docPartUnique/>
      </w:docPartObj>
    </w:sdtPr>
    <w:sdtContent>
      <w:p w14:paraId="2F8E84C3" w14:textId="2AAFBD7D" w:rsidR="003877A8" w:rsidRPr="003877A8" w:rsidRDefault="003877A8" w:rsidP="003877A8">
        <w:pPr>
          <w:pStyle w:val="Fuzeile"/>
          <w:framePr w:wrap="none" w:vAnchor="text" w:hAnchor="margin" w:xAlign="right" w:y="77"/>
          <w:rPr>
            <w:rStyle w:val="Seitenzahl"/>
            <w:rFonts w:ascii="EPI Trebin (V240812)" w:hAnsi="EPI Trebin (V240812)"/>
          </w:rPr>
        </w:pPr>
        <w:r w:rsidRPr="003877A8">
          <w:rPr>
            <w:rStyle w:val="Seitenzahl"/>
            <w:rFonts w:ascii="EPI Trebin (V240812)" w:hAnsi="EPI Trebin (V240812)"/>
          </w:rPr>
          <w:fldChar w:fldCharType="begin"/>
        </w:r>
        <w:r w:rsidRPr="003877A8">
          <w:rPr>
            <w:rStyle w:val="Seitenzahl"/>
            <w:rFonts w:ascii="EPI Trebin (V240812)" w:hAnsi="EPI Trebin (V240812)"/>
          </w:rPr>
          <w:instrText xml:space="preserve"> PAGE </w:instrText>
        </w:r>
        <w:r w:rsidRPr="003877A8">
          <w:rPr>
            <w:rStyle w:val="Seitenzahl"/>
            <w:rFonts w:ascii="EPI Trebin (V240812)" w:hAnsi="EPI Trebin (V240812)"/>
          </w:rPr>
          <w:fldChar w:fldCharType="separate"/>
        </w:r>
        <w:r w:rsidRPr="003877A8">
          <w:rPr>
            <w:rStyle w:val="Seitenzahl"/>
            <w:rFonts w:ascii="EPI Trebin (V240812)" w:hAnsi="EPI Trebin (V240812)"/>
            <w:noProof/>
          </w:rPr>
          <w:t>1</w:t>
        </w:r>
        <w:r w:rsidRPr="003877A8">
          <w:rPr>
            <w:rStyle w:val="Seitenzahl"/>
            <w:rFonts w:ascii="EPI Trebin (V240812)" w:hAnsi="EPI Trebin (V240812)"/>
          </w:rPr>
          <w:fldChar w:fldCharType="end"/>
        </w:r>
      </w:p>
    </w:sdtContent>
  </w:sdt>
  <w:p w14:paraId="6C98A00B" w14:textId="3DCDCE93" w:rsidR="003877A8" w:rsidRDefault="003877A8" w:rsidP="003877A8">
    <w:pPr>
      <w:pStyle w:val="Fuzeile"/>
      <w:ind w:right="360"/>
    </w:pPr>
    <w:r w:rsidRPr="002D298E">
      <w:rPr>
        <w:rFonts w:ascii="EPI Trebin (V240812)" w:hAnsi="EPI Trebin (V240812)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AA76F" wp14:editId="4456E35C">
              <wp:simplePos x="0" y="0"/>
              <wp:positionH relativeFrom="column">
                <wp:posOffset>2414726</wp:posOffset>
              </wp:positionH>
              <wp:positionV relativeFrom="paragraph">
                <wp:posOffset>-53266</wp:posOffset>
              </wp:positionV>
              <wp:extent cx="967105" cy="375920"/>
              <wp:effectExtent l="0" t="0" r="0" b="5080"/>
              <wp:wrapNone/>
              <wp:docPr id="1675827469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7105" cy="3759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8C81FBD" w14:textId="77777777" w:rsidR="003877A8" w:rsidRPr="00467257" w:rsidRDefault="003877A8" w:rsidP="003877A8">
                          <w:pP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  <w:t>ki-konfilkte.de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B7AA76F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190.15pt;margin-top:-4.2pt;width:76.15pt;height:29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" fillcolor="white [3201]" stroked="f" strokeweight=".5pt">
              <v:textbox>
                <w:txbxContent>
                  <w:p w14:paraId="68C81FBD" w14:textId="77777777" w:rsidR="003877A8" w:rsidRPr="00467257" w:rsidRDefault="003877A8" w:rsidP="003877A8">
                    <w:pPr>
                      <w:rPr>
                        <w:rFonts w:ascii="EPI Trebin (V240812)" w:hAnsi="EPI Trebin (V240812)"/>
                        <w:sz w:val="16"/>
                        <w:szCs w:val="16"/>
                      </w:rPr>
                    </w:pPr>
                    <w:r>
                      <w:rPr>
                        <w:rFonts w:ascii="EPI Trebin (V240812)" w:hAnsi="EPI Trebin (V240812)"/>
                        <w:sz w:val="16"/>
                        <w:szCs w:val="16"/>
                      </w:rPr>
                      <w:t>ki-konfilkte.de</w:t>
                    </w:r>
                  </w:p>
                </w:txbxContent>
              </v:textbox>
            </v:shape>
          </w:pict>
        </mc:Fallback>
      </mc:AlternateContent>
    </w:r>
    <w:r w:rsidRPr="002D298E">
      <w:rPr>
        <w:rFonts w:ascii="EPI Trebin (V240812)" w:hAnsi="EPI Trebin (V240812)"/>
        <w:noProof/>
        <w:sz w:val="16"/>
        <w:szCs w:val="16"/>
      </w:rPr>
      <w:drawing>
        <wp:inline distT="0" distB="0" distL="0" distR="0" wp14:anchorId="37D9974D" wp14:editId="318E27F6">
          <wp:extent cx="505348" cy="259080"/>
          <wp:effectExtent l="0" t="0" r="3175" b="0"/>
          <wp:docPr id="1701986293" name="Grafik 9" descr="Ein Bild, das Screenshot, Grafiken, Kreis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986293" name="Grafik 9" descr="Ein Bild, das Screenshot, Grafiken, Kreis, Grafikdesig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816" cy="3633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D4287E" w14:textId="77777777" w:rsidR="00FC21AA" w:rsidRDefault="00FC21AA" w:rsidP="003877A8">
      <w:pPr>
        <w:spacing w:before="0" w:line="240" w:lineRule="auto"/>
      </w:pPr>
      <w:r>
        <w:separator/>
      </w:r>
    </w:p>
  </w:footnote>
  <w:footnote w:type="continuationSeparator" w:id="0">
    <w:p w14:paraId="66B1C772" w14:textId="77777777" w:rsidR="00FC21AA" w:rsidRDefault="00FC21AA" w:rsidP="003877A8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83AED"/>
    <w:multiLevelType w:val="multilevel"/>
    <w:tmpl w:val="9C6426B4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07F85"/>
    <w:multiLevelType w:val="multilevel"/>
    <w:tmpl w:val="D2348F38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F36A79"/>
    <w:multiLevelType w:val="multilevel"/>
    <w:tmpl w:val="D40681F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B3210"/>
    <w:multiLevelType w:val="multilevel"/>
    <w:tmpl w:val="B03A43C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E78D2"/>
    <w:multiLevelType w:val="multilevel"/>
    <w:tmpl w:val="DD7A1646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E7470"/>
    <w:multiLevelType w:val="multilevel"/>
    <w:tmpl w:val="96EC5E76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11AAA"/>
    <w:multiLevelType w:val="hybridMultilevel"/>
    <w:tmpl w:val="3C027F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3546D"/>
    <w:multiLevelType w:val="multilevel"/>
    <w:tmpl w:val="50EC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F6180D"/>
    <w:multiLevelType w:val="multilevel"/>
    <w:tmpl w:val="C97C0FA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9" w15:restartNumberingAfterBreak="0">
    <w:nsid w:val="403C75F9"/>
    <w:multiLevelType w:val="hybridMultilevel"/>
    <w:tmpl w:val="4A40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4022C"/>
    <w:multiLevelType w:val="multilevel"/>
    <w:tmpl w:val="0568D10E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21FA7"/>
    <w:multiLevelType w:val="multilevel"/>
    <w:tmpl w:val="F6B0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F0280E"/>
    <w:multiLevelType w:val="hybridMultilevel"/>
    <w:tmpl w:val="926490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94B89"/>
    <w:multiLevelType w:val="multilevel"/>
    <w:tmpl w:val="38B004DC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729A6"/>
    <w:multiLevelType w:val="multilevel"/>
    <w:tmpl w:val="01B25FC2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EA52E5"/>
    <w:multiLevelType w:val="multilevel"/>
    <w:tmpl w:val="DB76BDA2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lowerLetter"/>
      <w:suff w:val="space"/>
      <w:lvlText w:val="%2."/>
      <w:lvlJc w:val="left"/>
      <w:pPr>
        <w:ind w:left="1080" w:hanging="360"/>
      </w:pPr>
    </w:lvl>
    <w:lvl w:ilvl="2">
      <w:start w:val="1"/>
      <w:numFmt w:val="lowerRoman"/>
      <w:suff w:val="space"/>
      <w:lvlText w:val="%3."/>
      <w:lvlJc w:val="right"/>
      <w:pPr>
        <w:ind w:left="1800" w:hanging="180"/>
      </w:pPr>
    </w:lvl>
    <w:lvl w:ilvl="3">
      <w:start w:val="1"/>
      <w:numFmt w:val="decimal"/>
      <w:suff w:val="space"/>
      <w:lvlText w:val="%4."/>
      <w:lvlJc w:val="left"/>
      <w:pPr>
        <w:ind w:left="2520" w:hanging="360"/>
      </w:pPr>
    </w:lvl>
    <w:lvl w:ilvl="4">
      <w:start w:val="1"/>
      <w:numFmt w:val="lowerLetter"/>
      <w:suff w:val="space"/>
      <w:lvlText w:val="%5."/>
      <w:lvlJc w:val="left"/>
      <w:pPr>
        <w:ind w:left="3240" w:hanging="360"/>
      </w:pPr>
    </w:lvl>
    <w:lvl w:ilvl="5">
      <w:start w:val="1"/>
      <w:numFmt w:val="lowerRoman"/>
      <w:suff w:val="space"/>
      <w:lvlText w:val="%6."/>
      <w:lvlJc w:val="right"/>
      <w:pPr>
        <w:ind w:left="3960" w:hanging="180"/>
      </w:pPr>
    </w:lvl>
    <w:lvl w:ilvl="6">
      <w:start w:val="1"/>
      <w:numFmt w:val="decimal"/>
      <w:suff w:val="space"/>
      <w:lvlText w:val="%7."/>
      <w:lvlJc w:val="left"/>
      <w:pPr>
        <w:ind w:left="4680" w:hanging="360"/>
      </w:pPr>
    </w:lvl>
    <w:lvl w:ilvl="7">
      <w:start w:val="1"/>
      <w:numFmt w:val="lowerLetter"/>
      <w:suff w:val="space"/>
      <w:lvlText w:val="%8."/>
      <w:lvlJc w:val="left"/>
      <w:pPr>
        <w:ind w:left="5400" w:hanging="360"/>
      </w:pPr>
    </w:lvl>
    <w:lvl w:ilvl="8">
      <w:start w:val="1"/>
      <w:numFmt w:val="lowerRoman"/>
      <w:suff w:val="space"/>
      <w:lvlText w:val="%9."/>
      <w:lvlJc w:val="right"/>
      <w:pPr>
        <w:ind w:left="6120" w:hanging="180"/>
      </w:pPr>
    </w:lvl>
  </w:abstractNum>
  <w:abstractNum w:abstractNumId="16" w15:restartNumberingAfterBreak="0">
    <w:nsid w:val="60137724"/>
    <w:multiLevelType w:val="hybridMultilevel"/>
    <w:tmpl w:val="097406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35568"/>
    <w:multiLevelType w:val="multilevel"/>
    <w:tmpl w:val="6C406E3E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5564C"/>
    <w:multiLevelType w:val="multilevel"/>
    <w:tmpl w:val="ADC86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BB4F3F"/>
    <w:multiLevelType w:val="multilevel"/>
    <w:tmpl w:val="BD72457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F84E60"/>
    <w:multiLevelType w:val="multilevel"/>
    <w:tmpl w:val="E652920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1" w15:restartNumberingAfterBreak="0">
    <w:nsid w:val="6C204B85"/>
    <w:multiLevelType w:val="multilevel"/>
    <w:tmpl w:val="0AA26ACC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8095D"/>
    <w:multiLevelType w:val="hybridMultilevel"/>
    <w:tmpl w:val="BC405C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C6D75"/>
    <w:multiLevelType w:val="multilevel"/>
    <w:tmpl w:val="C628A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92435A"/>
    <w:multiLevelType w:val="multilevel"/>
    <w:tmpl w:val="3F9CA78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081595"/>
    <w:multiLevelType w:val="multilevel"/>
    <w:tmpl w:val="78D02262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A70496"/>
    <w:multiLevelType w:val="multilevel"/>
    <w:tmpl w:val="422C03F6"/>
    <w:lvl w:ilvl="0">
      <w:start w:val="1"/>
      <w:numFmt w:val="bullet"/>
      <w:suff w:val="space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suff w:val="space"/>
      <w:lvlText w:val="%2."/>
      <w:lvlJc w:val="left"/>
      <w:pPr>
        <w:ind w:left="1788" w:hanging="360"/>
      </w:pPr>
    </w:lvl>
    <w:lvl w:ilvl="2">
      <w:start w:val="1"/>
      <w:numFmt w:val="lowerRoman"/>
      <w:suff w:val="space"/>
      <w:lvlText w:val="%3."/>
      <w:lvlJc w:val="right"/>
      <w:pPr>
        <w:ind w:left="2508" w:hanging="180"/>
      </w:pPr>
    </w:lvl>
    <w:lvl w:ilvl="3">
      <w:start w:val="1"/>
      <w:numFmt w:val="decimal"/>
      <w:suff w:val="space"/>
      <w:lvlText w:val="%4."/>
      <w:lvlJc w:val="left"/>
      <w:pPr>
        <w:ind w:left="3228" w:hanging="360"/>
      </w:pPr>
    </w:lvl>
    <w:lvl w:ilvl="4">
      <w:start w:val="1"/>
      <w:numFmt w:val="lowerLetter"/>
      <w:suff w:val="space"/>
      <w:lvlText w:val="%5."/>
      <w:lvlJc w:val="left"/>
      <w:pPr>
        <w:ind w:left="3948" w:hanging="360"/>
      </w:pPr>
    </w:lvl>
    <w:lvl w:ilvl="5">
      <w:start w:val="1"/>
      <w:numFmt w:val="lowerRoman"/>
      <w:suff w:val="space"/>
      <w:lvlText w:val="%6."/>
      <w:lvlJc w:val="right"/>
      <w:pPr>
        <w:ind w:left="4668" w:hanging="180"/>
      </w:pPr>
    </w:lvl>
    <w:lvl w:ilvl="6">
      <w:start w:val="1"/>
      <w:numFmt w:val="decimal"/>
      <w:suff w:val="space"/>
      <w:lvlText w:val="%7."/>
      <w:lvlJc w:val="left"/>
      <w:pPr>
        <w:ind w:left="5388" w:hanging="360"/>
      </w:pPr>
    </w:lvl>
    <w:lvl w:ilvl="7">
      <w:start w:val="1"/>
      <w:numFmt w:val="lowerLetter"/>
      <w:suff w:val="space"/>
      <w:lvlText w:val="%8."/>
      <w:lvlJc w:val="left"/>
      <w:pPr>
        <w:ind w:left="6108" w:hanging="360"/>
      </w:pPr>
    </w:lvl>
    <w:lvl w:ilvl="8">
      <w:start w:val="1"/>
      <w:numFmt w:val="lowerRoman"/>
      <w:suff w:val="space"/>
      <w:lvlText w:val="%9."/>
      <w:lvlJc w:val="right"/>
      <w:pPr>
        <w:ind w:left="6828" w:hanging="180"/>
      </w:pPr>
    </w:lvl>
  </w:abstractNum>
  <w:num w:numId="1" w16cid:durableId="1964799675">
    <w:abstractNumId w:val="20"/>
  </w:num>
  <w:num w:numId="2" w16cid:durableId="2010675782">
    <w:abstractNumId w:val="15"/>
  </w:num>
  <w:num w:numId="3" w16cid:durableId="976762788">
    <w:abstractNumId w:val="8"/>
  </w:num>
  <w:num w:numId="4" w16cid:durableId="669605292">
    <w:abstractNumId w:val="26"/>
  </w:num>
  <w:num w:numId="5" w16cid:durableId="1875072277">
    <w:abstractNumId w:val="25"/>
  </w:num>
  <w:num w:numId="6" w16cid:durableId="1992171226">
    <w:abstractNumId w:val="19"/>
  </w:num>
  <w:num w:numId="7" w16cid:durableId="1868443182">
    <w:abstractNumId w:val="14"/>
  </w:num>
  <w:num w:numId="8" w16cid:durableId="1594508442">
    <w:abstractNumId w:val="1"/>
  </w:num>
  <w:num w:numId="9" w16cid:durableId="1114448269">
    <w:abstractNumId w:val="10"/>
  </w:num>
  <w:num w:numId="10" w16cid:durableId="2036693563">
    <w:abstractNumId w:val="4"/>
  </w:num>
  <w:num w:numId="11" w16cid:durableId="1774858388">
    <w:abstractNumId w:val="2"/>
  </w:num>
  <w:num w:numId="12" w16cid:durableId="390884885">
    <w:abstractNumId w:val="0"/>
  </w:num>
  <w:num w:numId="13" w16cid:durableId="123617832">
    <w:abstractNumId w:val="17"/>
  </w:num>
  <w:num w:numId="14" w16cid:durableId="681129812">
    <w:abstractNumId w:val="3"/>
  </w:num>
  <w:num w:numId="15" w16cid:durableId="175508453">
    <w:abstractNumId w:val="21"/>
  </w:num>
  <w:num w:numId="16" w16cid:durableId="59252518">
    <w:abstractNumId w:val="5"/>
  </w:num>
  <w:num w:numId="17" w16cid:durableId="1737166918">
    <w:abstractNumId w:val="24"/>
  </w:num>
  <w:num w:numId="18" w16cid:durableId="832141986">
    <w:abstractNumId w:val="13"/>
  </w:num>
  <w:num w:numId="19" w16cid:durableId="784037898">
    <w:abstractNumId w:val="23"/>
  </w:num>
  <w:num w:numId="20" w16cid:durableId="126818490">
    <w:abstractNumId w:val="18"/>
  </w:num>
  <w:num w:numId="21" w16cid:durableId="1767191169">
    <w:abstractNumId w:val="11"/>
  </w:num>
  <w:num w:numId="22" w16cid:durableId="1770468037">
    <w:abstractNumId w:val="22"/>
  </w:num>
  <w:num w:numId="23" w16cid:durableId="825317423">
    <w:abstractNumId w:val="12"/>
  </w:num>
  <w:num w:numId="24" w16cid:durableId="612132218">
    <w:abstractNumId w:val="9"/>
  </w:num>
  <w:num w:numId="25" w16cid:durableId="901408719">
    <w:abstractNumId w:val="7"/>
  </w:num>
  <w:num w:numId="26" w16cid:durableId="303856459">
    <w:abstractNumId w:val="6"/>
  </w:num>
  <w:num w:numId="27" w16cid:durableId="548148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68D"/>
    <w:rsid w:val="0004524C"/>
    <w:rsid w:val="000537E2"/>
    <w:rsid w:val="002C60C3"/>
    <w:rsid w:val="003877A8"/>
    <w:rsid w:val="003B75D4"/>
    <w:rsid w:val="003D39F8"/>
    <w:rsid w:val="003E6418"/>
    <w:rsid w:val="004754FA"/>
    <w:rsid w:val="00490E52"/>
    <w:rsid w:val="004E758D"/>
    <w:rsid w:val="005F7757"/>
    <w:rsid w:val="00605568"/>
    <w:rsid w:val="00645186"/>
    <w:rsid w:val="00771CD8"/>
    <w:rsid w:val="007B1FC6"/>
    <w:rsid w:val="007E2CA8"/>
    <w:rsid w:val="0083368D"/>
    <w:rsid w:val="00921208"/>
    <w:rsid w:val="009B67C3"/>
    <w:rsid w:val="009C6BB7"/>
    <w:rsid w:val="00B97580"/>
    <w:rsid w:val="00CA0E7A"/>
    <w:rsid w:val="00CF72C3"/>
    <w:rsid w:val="00EA4725"/>
    <w:rsid w:val="00F738CC"/>
    <w:rsid w:val="00F80D0D"/>
    <w:rsid w:val="00FC1995"/>
    <w:rsid w:val="00FC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6EA8A"/>
  <w15:chartTrackingRefBased/>
  <w15:docId w15:val="{B59F874F-17FE-5A42-93E4-36096EFF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758D"/>
    <w:pPr>
      <w:spacing w:before="120" w:after="0"/>
    </w:pPr>
    <w:rPr>
      <w:kern w:val="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E758D"/>
    <w:pPr>
      <w:keepNext/>
      <w:keepLines/>
      <w:spacing w:before="360" w:after="80"/>
      <w:outlineLvl w:val="0"/>
    </w:pPr>
    <w:rPr>
      <w:rFonts w:ascii="EPI Trebin (V240812)" w:eastAsiaTheme="majorEastAsia" w:hAnsi="EPI Trebin (V240812)" w:cstheme="majorBidi"/>
      <w:b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E758D"/>
    <w:pPr>
      <w:keepNext/>
      <w:keepLines/>
      <w:spacing w:before="160" w:after="80"/>
      <w:outlineLvl w:val="1"/>
    </w:pPr>
    <w:rPr>
      <w:rFonts w:ascii="EPI Trebin (V240812)" w:eastAsiaTheme="majorEastAsia" w:hAnsi="EPI Trebin (V240812)" w:cstheme="majorBidi"/>
      <w:b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33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33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33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33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3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3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3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E758D"/>
    <w:rPr>
      <w:rFonts w:ascii="EPI Trebin (V240812)" w:eastAsiaTheme="majorEastAsia" w:hAnsi="EPI Trebin (V240812)" w:cstheme="majorBidi"/>
      <w:b/>
      <w:kern w:val="0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E758D"/>
    <w:rPr>
      <w:rFonts w:ascii="EPI Trebin (V240812)" w:eastAsiaTheme="majorEastAsia" w:hAnsi="EPI Trebin (V240812)" w:cstheme="majorBidi"/>
      <w:b/>
      <w:kern w:val="0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3368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3368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3368D"/>
    <w:rPr>
      <w:rFonts w:eastAsiaTheme="majorEastAsia" w:cstheme="majorBidi"/>
      <w:color w:val="0F4761" w:themeColor="accent1" w:themeShade="BF"/>
      <w:lang w:val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3368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368D"/>
    <w:rPr>
      <w:rFonts w:eastAsiaTheme="majorEastAsia" w:cstheme="majorBidi"/>
      <w:color w:val="595959" w:themeColor="text1" w:themeTint="A6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368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368D"/>
    <w:rPr>
      <w:rFonts w:eastAsiaTheme="majorEastAsia" w:cstheme="majorBidi"/>
      <w:color w:val="272727" w:themeColor="text1" w:themeTint="D8"/>
      <w:lang w:val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33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3368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3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368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33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368D"/>
    <w:rPr>
      <w:i/>
      <w:iCs/>
      <w:color w:val="404040" w:themeColor="text1" w:themeTint="BF"/>
      <w:lang w:val="en-US"/>
    </w:rPr>
  </w:style>
  <w:style w:type="paragraph" w:styleId="Listenabsatz">
    <w:name w:val="List Paragraph"/>
    <w:basedOn w:val="Standard"/>
    <w:uiPriority w:val="34"/>
    <w:qFormat/>
    <w:rsid w:val="0083368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3368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3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368D"/>
    <w:rPr>
      <w:i/>
      <w:iCs/>
      <w:color w:val="0F4761" w:themeColor="accent1" w:themeShade="BF"/>
      <w:lang w:val="en-US"/>
    </w:rPr>
  </w:style>
  <w:style w:type="character" w:styleId="IntensiverVerweis">
    <w:name w:val="Intense Reference"/>
    <w:basedOn w:val="Absatz-Standardschriftart"/>
    <w:uiPriority w:val="32"/>
    <w:qFormat/>
    <w:rsid w:val="0083368D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3368D"/>
    <w:rPr>
      <w:sz w:val="16"/>
      <w:szCs w:val="16"/>
    </w:rPr>
  </w:style>
  <w:style w:type="table" w:styleId="Tabellenraster">
    <w:name w:val="Table Grid"/>
    <w:basedOn w:val="NormaleTabelle"/>
    <w:uiPriority w:val="39"/>
    <w:rsid w:val="0083368D"/>
    <w:pPr>
      <w:spacing w:after="0" w:line="240" w:lineRule="auto"/>
    </w:pPr>
    <w:rPr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Absatz-Standardschriftart"/>
    <w:uiPriority w:val="99"/>
    <w:unhideWhenUsed/>
    <w:rsid w:val="0083368D"/>
    <w:rPr>
      <w:color w:val="467886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33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83368D"/>
    <w:rPr>
      <w:b/>
      <w:bCs/>
    </w:rPr>
  </w:style>
  <w:style w:type="paragraph" w:styleId="berarbeitung">
    <w:name w:val="Revision"/>
    <w:hidden/>
    <w:uiPriority w:val="99"/>
    <w:semiHidden/>
    <w:rsid w:val="0004524C"/>
    <w:pPr>
      <w:spacing w:after="0" w:line="240" w:lineRule="auto"/>
    </w:pPr>
    <w:rPr>
      <w:kern w:val="0"/>
      <w:sz w:val="22"/>
    </w:rPr>
  </w:style>
  <w:style w:type="paragraph" w:styleId="Kommentartext">
    <w:name w:val="annotation text"/>
    <w:basedOn w:val="Standard"/>
    <w:link w:val="KommentartextZchn"/>
    <w:uiPriority w:val="99"/>
    <w:unhideWhenUsed/>
    <w:rsid w:val="00FC199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1995"/>
    <w:rPr>
      <w:kern w:val="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199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1995"/>
    <w:rPr>
      <w:b/>
      <w:bCs/>
      <w:kern w:val="0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C199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877A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877A8"/>
    <w:rPr>
      <w:kern w:val="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3877A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877A8"/>
    <w:rPr>
      <w:kern w:val="0"/>
      <w:sz w:val="22"/>
    </w:rPr>
  </w:style>
  <w:style w:type="character" w:styleId="Seitenzahl">
    <w:name w:val="page number"/>
    <w:basedOn w:val="Absatz-Standardschriftart"/>
    <w:uiPriority w:val="99"/>
    <w:semiHidden/>
    <w:unhideWhenUsed/>
    <w:rsid w:val="00387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ki-konflikte.de/toolbo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1A852E9024396459ACB6188ADD4A8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78BA9E-7BD2-E74D-8C81-787DDE19909A}"/>
      </w:docPartPr>
      <w:docPartBody>
        <w:p w:rsidR="0028692C" w:rsidRDefault="00662854" w:rsidP="00662854">
          <w:pPr>
            <w:pStyle w:val="81A852E9024396459ACB6188ADD4A86C"/>
          </w:pPr>
          <w:r>
            <w:t xml:space="preserve"> </w:t>
          </w:r>
        </w:p>
      </w:docPartBody>
    </w:docPart>
    <w:docPart>
      <w:docPartPr>
        <w:name w:val="BC117877C544F3448B135A75C4C2C3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3B7288-CD69-E142-9283-FF770C4CCF1A}"/>
      </w:docPartPr>
      <w:docPartBody>
        <w:p w:rsidR="0028692C" w:rsidRDefault="00662854" w:rsidP="00662854">
          <w:pPr>
            <w:pStyle w:val="BC117877C544F3448B135A75C4C2C34D"/>
          </w:pPr>
          <w:r>
            <w:t xml:space="preserve"> </w:t>
          </w:r>
        </w:p>
      </w:docPartBody>
    </w:docPart>
    <w:docPart>
      <w:docPartPr>
        <w:name w:val="52B3565EE7A2DF4B9A108844BE8ECD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5007D-39F4-8546-930D-EDC65B2D3336}"/>
      </w:docPartPr>
      <w:docPartBody>
        <w:p w:rsidR="0028692C" w:rsidRDefault="00662854" w:rsidP="00662854">
          <w:pPr>
            <w:pStyle w:val="52B3565EE7A2DF4B9A108844BE8ECD57"/>
          </w:pPr>
          <w: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EPI Trebin (V240812)">
    <w:panose1 w:val="020B0604020202020204"/>
    <w:charset w:val="4D"/>
    <w:family w:val="auto"/>
    <w:notTrueType/>
    <w:pitch w:val="variable"/>
    <w:sig w:usb0="8000000F" w:usb1="00000052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854"/>
    <w:rsid w:val="001D2E3C"/>
    <w:rsid w:val="0028692C"/>
    <w:rsid w:val="002C36F6"/>
    <w:rsid w:val="003D39F8"/>
    <w:rsid w:val="003E6418"/>
    <w:rsid w:val="004754FA"/>
    <w:rsid w:val="00662854"/>
    <w:rsid w:val="007229AA"/>
    <w:rsid w:val="0080570B"/>
    <w:rsid w:val="009C6BB7"/>
    <w:rsid w:val="00AE107D"/>
    <w:rsid w:val="00D1386F"/>
    <w:rsid w:val="00EA4725"/>
    <w:rsid w:val="00F73619"/>
    <w:rsid w:val="00F8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1A852E9024396459ACB6188ADD4A86C">
    <w:name w:val="81A852E9024396459ACB6188ADD4A86C"/>
    <w:rsid w:val="00662854"/>
  </w:style>
  <w:style w:type="paragraph" w:customStyle="1" w:styleId="BC117877C544F3448B135A75C4C2C34D">
    <w:name w:val="BC117877C544F3448B135A75C4C2C34D"/>
    <w:rsid w:val="00662854"/>
  </w:style>
  <w:style w:type="paragraph" w:customStyle="1" w:styleId="52B3565EE7A2DF4B9A108844BE8ECD57">
    <w:name w:val="52B3565EE7A2DF4B9A108844BE8ECD57"/>
    <w:rsid w:val="006628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4041</Characters>
  <DocSecurity>0</DocSecurity>
  <Lines>69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2026-02-19T13:32:00Z</dcterms:created>
  <dcterms:modified xsi:type="dcterms:W3CDTF">2026-02-19T13:32:00Z</dcterms:modified>
</cp:coreProperties>
</file>